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C1" w:rsidRPr="00635205" w:rsidRDefault="006171C1" w:rsidP="006171C1">
      <w:pPr>
        <w:jc w:val="center"/>
        <w:rPr>
          <w:rFonts w:ascii="BISansNEXT" w:hAnsi="BISansNEXT"/>
          <w:b/>
          <w:i/>
          <w:iCs/>
          <w:color w:val="002060"/>
          <w:sz w:val="24"/>
          <w:szCs w:val="24"/>
          <w:lang w:val="es-ES"/>
        </w:rPr>
      </w:pPr>
      <w:bookmarkStart w:id="0" w:name="_GoBack"/>
      <w:bookmarkEnd w:id="0"/>
      <w:r>
        <w:rPr>
          <w:rFonts w:ascii="BISansNEXT" w:hAnsi="BISansNEXT"/>
          <w:b/>
          <w:i/>
          <w:iCs/>
          <w:color w:val="002060"/>
          <w:sz w:val="24"/>
          <w:szCs w:val="24"/>
          <w:lang w:val="es-ES"/>
        </w:rPr>
        <w:t>ASESORES TÉCNICOS VETERINARIOS SWINE</w:t>
      </w:r>
    </w:p>
    <w:p w:rsidR="00DC6ACA" w:rsidRPr="006171C1" w:rsidRDefault="00DC6ACA" w:rsidP="00DC6ACA">
      <w:pPr>
        <w:ind w:left="-426" w:right="-427"/>
        <w:rPr>
          <w:rFonts w:ascii="BISansNEXT" w:hAnsi="BISansNEXT"/>
          <w:b/>
          <w:bCs/>
          <w:color w:val="E36C0A" w:themeColor="accent6" w:themeShade="BF"/>
          <w:sz w:val="24"/>
          <w:szCs w:val="28"/>
          <w:lang w:val="es-ES"/>
        </w:rPr>
      </w:pPr>
    </w:p>
    <w:p w:rsidR="006171C1" w:rsidRDefault="006171C1" w:rsidP="006171C1">
      <w:pPr>
        <w:ind w:left="-426" w:right="-427"/>
        <w:rPr>
          <w:rFonts w:ascii="BISansNEXT" w:hAnsi="BISansNEXT"/>
          <w:b/>
          <w:bCs/>
          <w:color w:val="E36C0A" w:themeColor="accent6" w:themeShade="BF"/>
          <w:sz w:val="24"/>
          <w:szCs w:val="28"/>
        </w:rPr>
      </w:pPr>
      <w:r>
        <w:rPr>
          <w:rFonts w:ascii="BISansNEXT" w:hAnsi="BISansNEXT"/>
          <w:b/>
          <w:bCs/>
          <w:color w:val="E36C0A" w:themeColor="accent6" w:themeShade="BF"/>
          <w:sz w:val="24"/>
          <w:szCs w:val="28"/>
        </w:rPr>
        <w:t>Posiciones:</w:t>
      </w:r>
    </w:p>
    <w:p w:rsidR="006171C1" w:rsidRDefault="006171C1" w:rsidP="006171C1">
      <w:pPr>
        <w:ind w:left="-426" w:right="-427"/>
        <w:rPr>
          <w:rFonts w:ascii="BISansNEXT" w:hAnsi="BISansNEXT"/>
          <w:color w:val="002060"/>
          <w:sz w:val="20"/>
        </w:rPr>
      </w:pPr>
    </w:p>
    <w:p w:rsidR="006171C1" w:rsidRPr="008B5A8F" w:rsidRDefault="006171C1" w:rsidP="006171C1">
      <w:pPr>
        <w:ind w:left="-426" w:right="-427"/>
        <w:rPr>
          <w:rFonts w:ascii="BISansNEXT" w:hAnsi="BISansNEXT"/>
          <w:color w:val="002060"/>
          <w:sz w:val="20"/>
        </w:rPr>
      </w:pPr>
      <w:r w:rsidRPr="008B5A8F">
        <w:rPr>
          <w:rFonts w:ascii="BISansNEXT" w:hAnsi="BISansNEXT"/>
          <w:color w:val="002060"/>
          <w:sz w:val="20"/>
        </w:rPr>
        <w:t xml:space="preserve">Buscamos </w:t>
      </w:r>
      <w:r>
        <w:rPr>
          <w:rFonts w:ascii="BISansNEXT" w:hAnsi="BISansNEXT"/>
          <w:color w:val="002060"/>
          <w:sz w:val="20"/>
        </w:rPr>
        <w:t>dos</w:t>
      </w:r>
      <w:r w:rsidRPr="008B5A8F">
        <w:rPr>
          <w:rFonts w:ascii="BISansNEXT" w:hAnsi="BISansNEXT"/>
          <w:color w:val="002060"/>
          <w:sz w:val="20"/>
        </w:rPr>
        <w:t xml:space="preserve"> asesor</w:t>
      </w:r>
      <w:r>
        <w:rPr>
          <w:rFonts w:ascii="BISansNEXT" w:hAnsi="BISansNEXT"/>
          <w:color w:val="002060"/>
          <w:sz w:val="20"/>
        </w:rPr>
        <w:t>es</w:t>
      </w:r>
      <w:r w:rsidRPr="008B5A8F">
        <w:rPr>
          <w:rFonts w:ascii="BISansNEXT" w:hAnsi="BISansNEXT"/>
          <w:color w:val="002060"/>
          <w:sz w:val="20"/>
        </w:rPr>
        <w:t xml:space="preserve"> técnico</w:t>
      </w:r>
      <w:r>
        <w:rPr>
          <w:rFonts w:ascii="BISansNEXT" w:hAnsi="BISansNEXT"/>
          <w:color w:val="002060"/>
          <w:sz w:val="20"/>
        </w:rPr>
        <w:t>s</w:t>
      </w:r>
      <w:r w:rsidRPr="008B5A8F">
        <w:rPr>
          <w:rFonts w:ascii="BISansNEXT" w:hAnsi="BISansNEXT"/>
          <w:color w:val="002060"/>
          <w:sz w:val="20"/>
        </w:rPr>
        <w:t xml:space="preserve"> veterinario</w:t>
      </w:r>
      <w:r>
        <w:rPr>
          <w:rFonts w:ascii="BISansNEXT" w:hAnsi="BISansNEXT"/>
          <w:color w:val="002060"/>
          <w:sz w:val="20"/>
        </w:rPr>
        <w:t>s</w:t>
      </w:r>
      <w:r w:rsidRPr="008B5A8F">
        <w:rPr>
          <w:rFonts w:ascii="BISansNEXT" w:hAnsi="BISansNEXT"/>
          <w:color w:val="002060"/>
          <w:sz w:val="20"/>
        </w:rPr>
        <w:t xml:space="preserve"> para el equipo de </w:t>
      </w:r>
      <w:r>
        <w:rPr>
          <w:rFonts w:ascii="BISansNEXT" w:hAnsi="BISansNEXT"/>
          <w:color w:val="002060"/>
          <w:sz w:val="20"/>
        </w:rPr>
        <w:t xml:space="preserve">porcino de Boehringer Ingelheim España. Uno para la zona norte de España y otro para la zona sur. Los nuevos colaboradores se integrarán en un equipo con más asesores técnicos repartidos por la geografía española. </w:t>
      </w:r>
    </w:p>
    <w:p w:rsidR="006171C1" w:rsidRDefault="006171C1" w:rsidP="00DC6ACA">
      <w:pPr>
        <w:ind w:left="-426" w:right="-427"/>
        <w:rPr>
          <w:rFonts w:ascii="BISansNEXT" w:hAnsi="BISansNEXT"/>
          <w:b/>
          <w:bCs/>
          <w:color w:val="E36C0A" w:themeColor="accent6" w:themeShade="BF"/>
          <w:sz w:val="24"/>
          <w:szCs w:val="28"/>
        </w:rPr>
      </w:pPr>
    </w:p>
    <w:p w:rsidR="00DC6ACA" w:rsidRDefault="00DC6ACA" w:rsidP="00DC6ACA">
      <w:pPr>
        <w:ind w:left="-426" w:right="-427"/>
        <w:rPr>
          <w:rFonts w:ascii="BISansNEXT" w:hAnsi="BISansNEXT"/>
          <w:b/>
          <w:bCs/>
          <w:color w:val="E36C0A" w:themeColor="accent6" w:themeShade="BF"/>
          <w:sz w:val="24"/>
          <w:szCs w:val="28"/>
        </w:rPr>
      </w:pPr>
      <w:r>
        <w:rPr>
          <w:rFonts w:ascii="BISansNEXT" w:hAnsi="BISansNEXT"/>
          <w:b/>
          <w:bCs/>
          <w:color w:val="E36C0A" w:themeColor="accent6" w:themeShade="BF"/>
          <w:sz w:val="24"/>
          <w:szCs w:val="28"/>
        </w:rPr>
        <w:t>Sobre nosotros:</w:t>
      </w:r>
    </w:p>
    <w:p w:rsidR="00DC6ACA" w:rsidRPr="00BC32EC" w:rsidRDefault="00DC6ACA" w:rsidP="00DC6ACA">
      <w:pPr>
        <w:ind w:left="-426" w:right="-427"/>
        <w:rPr>
          <w:rFonts w:ascii="BISansNEXT" w:hAnsi="BISansNEXT"/>
          <w:b/>
          <w:bCs/>
          <w:color w:val="E36C0A" w:themeColor="accent6" w:themeShade="BF"/>
          <w:sz w:val="24"/>
          <w:szCs w:val="28"/>
        </w:rPr>
      </w:pPr>
    </w:p>
    <w:p w:rsidR="00DC6ACA" w:rsidRPr="008B5A8F" w:rsidRDefault="00DC6ACA" w:rsidP="00DC6ACA">
      <w:pPr>
        <w:ind w:left="-426" w:right="-427"/>
        <w:rPr>
          <w:rFonts w:ascii="BISansNEXT" w:hAnsi="BISansNEXT"/>
          <w:color w:val="002060"/>
          <w:sz w:val="20"/>
        </w:rPr>
      </w:pPr>
      <w:r w:rsidRPr="008B5A8F">
        <w:rPr>
          <w:rFonts w:ascii="BISansNEXT" w:hAnsi="BISansNEXT"/>
          <w:color w:val="002060"/>
          <w:sz w:val="20"/>
        </w:rPr>
        <w:t>Son más de 130 años los que Boehringer Ingelheim,  empresa farmacéutica investigadora, lleva orientada a producir medicamentos innovadores para personas y animales. Boehringer Ingelheim, que hasta hoy sigue siendo propiedad familiar, se encuentra entre las 20 empresas líderes del sector. Nuestros empleados crean valor a través de la innovación día tras día, en cada una de nuestras tres áreas de negocio: medicina humana, medicina animal y productos biofarmacéuticos por encargo.</w:t>
      </w:r>
    </w:p>
    <w:p w:rsidR="00DC6ACA" w:rsidRPr="008B5A8F" w:rsidRDefault="00DC6ACA" w:rsidP="00DC6ACA">
      <w:pPr>
        <w:ind w:left="-426" w:right="-427"/>
        <w:rPr>
          <w:rFonts w:ascii="BISansNEXT" w:hAnsi="BISansNEXT"/>
          <w:color w:val="002060"/>
          <w:sz w:val="20"/>
        </w:rPr>
      </w:pPr>
    </w:p>
    <w:p w:rsidR="00DC6ACA" w:rsidRDefault="00DC6ACA" w:rsidP="00DC6ACA">
      <w:pPr>
        <w:ind w:left="-426" w:right="-427"/>
        <w:rPr>
          <w:rFonts w:ascii="BISansNEXT" w:hAnsi="BISansNEXT"/>
          <w:b/>
          <w:bCs/>
          <w:color w:val="E36C0A" w:themeColor="accent6" w:themeShade="BF"/>
          <w:sz w:val="24"/>
          <w:szCs w:val="28"/>
        </w:rPr>
      </w:pPr>
    </w:p>
    <w:p w:rsidR="00DC6ACA" w:rsidRDefault="00DC6ACA" w:rsidP="00DC6ACA">
      <w:pPr>
        <w:ind w:left="-426" w:right="-427"/>
        <w:rPr>
          <w:rFonts w:ascii="BISansNEXT" w:hAnsi="BISansNEXT"/>
          <w:b/>
          <w:bCs/>
          <w:color w:val="E36C0A" w:themeColor="accent6" w:themeShade="BF"/>
          <w:sz w:val="24"/>
          <w:szCs w:val="28"/>
        </w:rPr>
      </w:pPr>
      <w:r w:rsidRPr="00E07708">
        <w:rPr>
          <w:rFonts w:ascii="BISansNEXT" w:hAnsi="BISansNEXT"/>
          <w:b/>
          <w:bCs/>
          <w:color w:val="E36C0A" w:themeColor="accent6" w:themeShade="BF"/>
          <w:sz w:val="24"/>
          <w:szCs w:val="28"/>
        </w:rPr>
        <w:t>Funciones &amp; Responsabilidades</w:t>
      </w:r>
      <w:r w:rsidR="003157C2">
        <w:rPr>
          <w:rFonts w:ascii="BISansNEXT" w:hAnsi="BISansNEXT"/>
          <w:b/>
          <w:bCs/>
          <w:color w:val="E36C0A" w:themeColor="accent6" w:themeShade="BF"/>
          <w:sz w:val="24"/>
          <w:szCs w:val="28"/>
        </w:rPr>
        <w:t xml:space="preserve"> de la posición:</w:t>
      </w:r>
    </w:p>
    <w:p w:rsidR="00DC6ACA" w:rsidRPr="00E07708" w:rsidRDefault="00DC6ACA" w:rsidP="00DC6ACA">
      <w:pPr>
        <w:ind w:left="-426" w:right="-427"/>
        <w:rPr>
          <w:rFonts w:ascii="BISansNEXT" w:hAnsi="BISansNEXT"/>
          <w:b/>
          <w:bCs/>
          <w:color w:val="E36C0A" w:themeColor="accent6" w:themeShade="BF"/>
          <w:sz w:val="24"/>
          <w:szCs w:val="28"/>
        </w:rPr>
      </w:pPr>
    </w:p>
    <w:p w:rsidR="00DC6ACA" w:rsidRDefault="00DC6ACA" w:rsidP="00DC6ACA">
      <w:pPr>
        <w:pStyle w:val="Prrafodelista"/>
        <w:numPr>
          <w:ilvl w:val="0"/>
          <w:numId w:val="1"/>
        </w:numPr>
        <w:spacing w:line="276" w:lineRule="auto"/>
        <w:ind w:right="-427"/>
        <w:rPr>
          <w:rFonts w:ascii="BISansNEXT" w:hAnsi="BISansNEXT"/>
          <w:color w:val="002060"/>
          <w:sz w:val="20"/>
        </w:rPr>
      </w:pPr>
      <w:r>
        <w:rPr>
          <w:rFonts w:ascii="BISansNEXT" w:hAnsi="BISansNEXT"/>
          <w:color w:val="002060"/>
          <w:sz w:val="20"/>
        </w:rPr>
        <w:t>Ofrecer asesoramiento técnico a la red de ventas, veterinarios, productores y distribuidores del negocio de porcino, dando soporte a la consecución de los resultados en ventas en su área de responsabilidad.</w:t>
      </w:r>
    </w:p>
    <w:p w:rsidR="00DC6ACA" w:rsidRDefault="00DC6ACA" w:rsidP="00DC6ACA">
      <w:pPr>
        <w:pStyle w:val="Prrafodelista"/>
        <w:numPr>
          <w:ilvl w:val="0"/>
          <w:numId w:val="1"/>
        </w:numPr>
        <w:spacing w:line="276" w:lineRule="auto"/>
        <w:ind w:right="-427"/>
        <w:rPr>
          <w:rFonts w:ascii="BISansNEXT" w:hAnsi="BISansNEXT"/>
          <w:color w:val="002060"/>
          <w:sz w:val="20"/>
        </w:rPr>
      </w:pPr>
      <w:r>
        <w:rPr>
          <w:rFonts w:ascii="BISansNEXT" w:hAnsi="BISansNEXT"/>
          <w:color w:val="002060"/>
          <w:sz w:val="20"/>
        </w:rPr>
        <w:t>Desarrollar e implementar formación interna y externa, facilitando el conocimiento experto a clientes internos y externos.</w:t>
      </w:r>
    </w:p>
    <w:p w:rsidR="00DC6ACA" w:rsidRDefault="00DC6ACA" w:rsidP="00DC6ACA">
      <w:pPr>
        <w:pStyle w:val="Prrafodelista"/>
        <w:numPr>
          <w:ilvl w:val="0"/>
          <w:numId w:val="1"/>
        </w:numPr>
        <w:spacing w:line="276" w:lineRule="auto"/>
        <w:ind w:right="-427"/>
        <w:rPr>
          <w:rFonts w:ascii="BISansNEXT" w:hAnsi="BISansNEXT"/>
          <w:color w:val="002060"/>
          <w:sz w:val="20"/>
        </w:rPr>
      </w:pPr>
      <w:r>
        <w:rPr>
          <w:rFonts w:ascii="BISansNEXT" w:hAnsi="BISansNEXT"/>
          <w:color w:val="002060"/>
          <w:sz w:val="20"/>
        </w:rPr>
        <w:t>Desarrollar e implementar programas de carácter técnico marketing bajo la dirección de la unidad de negocio y con las directrices del equipo de marketing.</w:t>
      </w:r>
    </w:p>
    <w:p w:rsidR="00DC6ACA" w:rsidRDefault="00DC6ACA" w:rsidP="00DC6ACA">
      <w:pPr>
        <w:pStyle w:val="Prrafodelista"/>
        <w:numPr>
          <w:ilvl w:val="0"/>
          <w:numId w:val="1"/>
        </w:numPr>
        <w:spacing w:line="276" w:lineRule="auto"/>
        <w:ind w:right="-427"/>
        <w:rPr>
          <w:rFonts w:ascii="BISansNEXT" w:hAnsi="BISansNEXT"/>
          <w:color w:val="002060"/>
          <w:sz w:val="20"/>
        </w:rPr>
      </w:pPr>
      <w:r>
        <w:rPr>
          <w:rFonts w:ascii="BISansNEXT" w:hAnsi="BISansNEXT"/>
          <w:color w:val="002060"/>
          <w:sz w:val="20"/>
        </w:rPr>
        <w:t>Desarrollar y manejar relaciones con los KOL (key opinion leaders).</w:t>
      </w:r>
    </w:p>
    <w:p w:rsidR="00DC6ACA" w:rsidRDefault="00DC6ACA" w:rsidP="00DC6ACA">
      <w:pPr>
        <w:pStyle w:val="Prrafodelista"/>
        <w:numPr>
          <w:ilvl w:val="0"/>
          <w:numId w:val="1"/>
        </w:numPr>
        <w:spacing w:line="276" w:lineRule="auto"/>
        <w:ind w:right="-427"/>
        <w:rPr>
          <w:rFonts w:ascii="BISansNEXT" w:hAnsi="BISansNEXT"/>
          <w:color w:val="002060"/>
          <w:sz w:val="20"/>
        </w:rPr>
      </w:pPr>
      <w:r>
        <w:rPr>
          <w:rFonts w:ascii="BISansNEXT" w:hAnsi="BISansNEXT"/>
          <w:color w:val="002060"/>
          <w:sz w:val="20"/>
        </w:rPr>
        <w:t xml:space="preserve">Diseñar, ejecutar, monitorizar, analizar y reportar pruebas de campo. </w:t>
      </w:r>
    </w:p>
    <w:p w:rsidR="00DC6ACA" w:rsidRDefault="00DC6ACA" w:rsidP="00DC6ACA">
      <w:pPr>
        <w:pStyle w:val="Prrafodelista"/>
        <w:numPr>
          <w:ilvl w:val="0"/>
          <w:numId w:val="1"/>
        </w:numPr>
        <w:spacing w:line="276" w:lineRule="auto"/>
        <w:ind w:right="-427"/>
        <w:rPr>
          <w:rFonts w:ascii="BISansNEXT" w:hAnsi="BISansNEXT"/>
          <w:color w:val="002060"/>
          <w:sz w:val="20"/>
        </w:rPr>
      </w:pPr>
      <w:r w:rsidRPr="00866AE0">
        <w:rPr>
          <w:rFonts w:ascii="BISansNEXT" w:hAnsi="BISansNEXT"/>
          <w:color w:val="002060"/>
          <w:sz w:val="20"/>
        </w:rPr>
        <w:t xml:space="preserve">Elaborar publicaciones </w:t>
      </w:r>
      <w:r>
        <w:rPr>
          <w:rFonts w:ascii="BISansNEXT" w:hAnsi="BISansNEXT"/>
          <w:color w:val="002060"/>
          <w:sz w:val="20"/>
        </w:rPr>
        <w:t>científicas. Responsable del contenido técnico de los eventos de BI.</w:t>
      </w:r>
    </w:p>
    <w:p w:rsidR="00DC6ACA" w:rsidRPr="00475A52" w:rsidRDefault="00DC6ACA" w:rsidP="00DC6ACA">
      <w:pPr>
        <w:pStyle w:val="Prrafodelista"/>
        <w:numPr>
          <w:ilvl w:val="0"/>
          <w:numId w:val="1"/>
        </w:numPr>
        <w:spacing w:line="276" w:lineRule="auto"/>
        <w:ind w:right="-427"/>
        <w:rPr>
          <w:rFonts w:ascii="BISansNEXT" w:hAnsi="BISansNEXT"/>
          <w:color w:val="002060"/>
          <w:sz w:val="20"/>
        </w:rPr>
      </w:pPr>
      <w:r>
        <w:rPr>
          <w:rFonts w:ascii="BISansNEXT" w:hAnsi="BISansNEXT"/>
          <w:color w:val="002060"/>
          <w:sz w:val="20"/>
        </w:rPr>
        <w:t>Cumplir con las regulaciones de farmacovigilancia y compliance.</w:t>
      </w:r>
    </w:p>
    <w:p w:rsidR="00DC6ACA" w:rsidRDefault="00DC6ACA" w:rsidP="00DC6ACA">
      <w:pPr>
        <w:pStyle w:val="Prrafodelista"/>
        <w:spacing w:line="276" w:lineRule="auto"/>
        <w:ind w:right="-427"/>
        <w:rPr>
          <w:rFonts w:ascii="BISansNEXT" w:hAnsi="BISansNEXT"/>
          <w:color w:val="002060"/>
          <w:sz w:val="20"/>
        </w:rPr>
      </w:pPr>
    </w:p>
    <w:p w:rsidR="00DC6ACA" w:rsidRDefault="00DC6ACA" w:rsidP="00DC6ACA">
      <w:pPr>
        <w:ind w:right="-427"/>
        <w:rPr>
          <w:rFonts w:ascii="BISansNEXT" w:hAnsi="BISansNEXT"/>
          <w:color w:val="auto"/>
          <w:szCs w:val="22"/>
          <w:lang w:val="es-ES"/>
        </w:rPr>
      </w:pPr>
    </w:p>
    <w:p w:rsidR="00DC6ACA" w:rsidRPr="00E07708" w:rsidRDefault="00DC6ACA" w:rsidP="00DC6ACA">
      <w:pPr>
        <w:ind w:left="-426" w:right="-427"/>
        <w:rPr>
          <w:rFonts w:ascii="BISansNEXT" w:hAnsi="BISansNEXT"/>
          <w:b/>
          <w:bCs/>
          <w:color w:val="E36C0A" w:themeColor="accent6" w:themeShade="BF"/>
          <w:sz w:val="24"/>
          <w:szCs w:val="28"/>
        </w:rPr>
      </w:pPr>
      <w:r w:rsidRPr="00E07708">
        <w:rPr>
          <w:rFonts w:ascii="BISansNEXT" w:hAnsi="BISansNEXT"/>
          <w:b/>
          <w:bCs/>
          <w:color w:val="E36C0A" w:themeColor="accent6" w:themeShade="BF"/>
          <w:sz w:val="24"/>
          <w:szCs w:val="28"/>
        </w:rPr>
        <w:t>Perfil &amp; Requisitos</w:t>
      </w:r>
    </w:p>
    <w:p w:rsidR="00DC6ACA" w:rsidRDefault="00DC6ACA" w:rsidP="00DC6ACA">
      <w:pPr>
        <w:ind w:right="-427"/>
        <w:rPr>
          <w:rFonts w:ascii="BISansNEXT" w:hAnsi="BISansNEXT"/>
          <w:b/>
          <w:bCs/>
          <w:color w:val="auto"/>
          <w:szCs w:val="24"/>
        </w:rPr>
      </w:pPr>
    </w:p>
    <w:p w:rsidR="00DC6ACA" w:rsidRDefault="00DC6ACA" w:rsidP="00DC6ACA">
      <w:pPr>
        <w:pStyle w:val="Prrafodelista"/>
        <w:numPr>
          <w:ilvl w:val="0"/>
          <w:numId w:val="1"/>
        </w:numPr>
        <w:spacing w:line="276" w:lineRule="auto"/>
        <w:ind w:right="-427"/>
        <w:rPr>
          <w:rFonts w:ascii="BISansNEXT" w:hAnsi="BISansNEXT"/>
          <w:color w:val="002060"/>
          <w:sz w:val="20"/>
        </w:rPr>
      </w:pPr>
      <w:r>
        <w:rPr>
          <w:rFonts w:ascii="BISansNEXT" w:hAnsi="BISansNEXT"/>
          <w:color w:val="002060"/>
          <w:sz w:val="20"/>
        </w:rPr>
        <w:t>Licenciatura en Veterinaria</w:t>
      </w:r>
      <w:r w:rsidRPr="007F2080">
        <w:rPr>
          <w:rFonts w:ascii="BISansNEXT" w:hAnsi="BISansNEXT"/>
          <w:color w:val="002060"/>
          <w:sz w:val="20"/>
        </w:rPr>
        <w:t>.</w:t>
      </w:r>
      <w:r>
        <w:rPr>
          <w:rFonts w:ascii="BISansNEXT" w:hAnsi="BISansNEXT"/>
          <w:color w:val="002060"/>
          <w:sz w:val="20"/>
        </w:rPr>
        <w:t xml:space="preserve"> Se valorarán estudios superiores tipo doctorado o máster.</w:t>
      </w:r>
      <w:r w:rsidRPr="007F2080">
        <w:rPr>
          <w:rFonts w:ascii="BISansNEXT" w:hAnsi="BISansNEXT"/>
          <w:color w:val="002060"/>
          <w:sz w:val="20"/>
        </w:rPr>
        <w:t xml:space="preserve"> </w:t>
      </w:r>
    </w:p>
    <w:p w:rsidR="00DC6ACA" w:rsidRPr="007F2080" w:rsidRDefault="00DC6ACA" w:rsidP="00DC6ACA">
      <w:pPr>
        <w:pStyle w:val="Prrafodelista"/>
        <w:numPr>
          <w:ilvl w:val="0"/>
          <w:numId w:val="1"/>
        </w:numPr>
        <w:spacing w:line="276" w:lineRule="auto"/>
        <w:ind w:right="-427"/>
        <w:rPr>
          <w:rFonts w:ascii="BISansNEXT" w:hAnsi="BISansNEXT"/>
          <w:color w:val="002060"/>
          <w:sz w:val="20"/>
        </w:rPr>
      </w:pPr>
      <w:r w:rsidRPr="007F2080">
        <w:rPr>
          <w:rFonts w:ascii="BISansNEXT" w:hAnsi="BISansNEXT"/>
          <w:color w:val="002060"/>
          <w:sz w:val="20"/>
        </w:rPr>
        <w:t xml:space="preserve">Experiencia aconsejable de </w:t>
      </w:r>
      <w:r>
        <w:rPr>
          <w:rFonts w:ascii="BISansNEXT" w:hAnsi="BISansNEXT"/>
          <w:color w:val="002060"/>
          <w:sz w:val="20"/>
        </w:rPr>
        <w:t>2</w:t>
      </w:r>
      <w:r w:rsidR="00B577EF">
        <w:rPr>
          <w:rFonts w:ascii="BISansNEXT" w:hAnsi="BISansNEXT"/>
          <w:color w:val="002060"/>
          <w:sz w:val="20"/>
        </w:rPr>
        <w:t>-4 años en función similar.</w:t>
      </w:r>
    </w:p>
    <w:p w:rsidR="00DC6ACA" w:rsidRPr="007F2080" w:rsidRDefault="00DC6ACA" w:rsidP="00DC6ACA">
      <w:pPr>
        <w:pStyle w:val="Prrafodelista"/>
        <w:numPr>
          <w:ilvl w:val="0"/>
          <w:numId w:val="1"/>
        </w:numPr>
        <w:spacing w:line="276" w:lineRule="auto"/>
        <w:ind w:right="-427"/>
        <w:rPr>
          <w:rFonts w:ascii="BISansNEXT" w:hAnsi="BISansNEXT"/>
          <w:color w:val="002060"/>
          <w:sz w:val="20"/>
        </w:rPr>
      </w:pPr>
      <w:r w:rsidRPr="007F2080">
        <w:rPr>
          <w:rFonts w:ascii="BISansNEXT" w:hAnsi="BISansNEXT"/>
          <w:color w:val="002060"/>
          <w:sz w:val="20"/>
        </w:rPr>
        <w:t>Imprescindible alto nivel de inglés.</w:t>
      </w:r>
    </w:p>
    <w:p w:rsidR="00DC6ACA" w:rsidRPr="00475A52" w:rsidRDefault="00DC6ACA" w:rsidP="00DC6ACA">
      <w:pPr>
        <w:pStyle w:val="Prrafodelista"/>
        <w:numPr>
          <w:ilvl w:val="0"/>
          <w:numId w:val="1"/>
        </w:numPr>
        <w:spacing w:line="276" w:lineRule="auto"/>
        <w:ind w:right="-427"/>
        <w:rPr>
          <w:rFonts w:ascii="BISansNEXT" w:hAnsi="BISansNEXT"/>
          <w:color w:val="FF0000"/>
          <w:sz w:val="20"/>
        </w:rPr>
      </w:pPr>
      <w:r w:rsidRPr="007F2080">
        <w:rPr>
          <w:rFonts w:ascii="BISansNEXT" w:hAnsi="BISansNEXT"/>
          <w:color w:val="002060"/>
          <w:sz w:val="20"/>
        </w:rPr>
        <w:t xml:space="preserve">A nivel de competencias se requiere: alta capacidad de comunicación (verbal y escrita), acostumbrado/a trabajar </w:t>
      </w:r>
      <w:r>
        <w:rPr>
          <w:rFonts w:ascii="BISansNEXT" w:hAnsi="BISansNEXT"/>
          <w:color w:val="002060"/>
          <w:sz w:val="20"/>
        </w:rPr>
        <w:t xml:space="preserve">ágilmente </w:t>
      </w:r>
      <w:r w:rsidRPr="007F2080">
        <w:rPr>
          <w:rFonts w:ascii="BISansNEXT" w:hAnsi="BISansNEXT"/>
          <w:color w:val="002060"/>
          <w:sz w:val="20"/>
        </w:rPr>
        <w:t>de forma transversal, con capacidad para relacionarse con diferentes grupos de trabaj</w:t>
      </w:r>
      <w:r>
        <w:rPr>
          <w:rFonts w:ascii="BISansNEXT" w:hAnsi="BISansNEXT"/>
          <w:color w:val="002060"/>
          <w:sz w:val="20"/>
        </w:rPr>
        <w:t>o multidisciplinares y perfiles.</w:t>
      </w:r>
      <w:r w:rsidRPr="007F2080">
        <w:rPr>
          <w:rFonts w:ascii="BISansNEXT" w:hAnsi="BISansNEXT"/>
          <w:color w:val="002060"/>
          <w:sz w:val="20"/>
        </w:rPr>
        <w:t xml:space="preserve"> </w:t>
      </w:r>
    </w:p>
    <w:p w:rsidR="00DC6ACA" w:rsidRDefault="00DC6ACA" w:rsidP="00DC6ACA">
      <w:pPr>
        <w:spacing w:line="276" w:lineRule="auto"/>
        <w:ind w:right="-427"/>
        <w:rPr>
          <w:rFonts w:ascii="BISansNEXT" w:hAnsi="BISansNEXT"/>
          <w:color w:val="FF0000"/>
          <w:sz w:val="20"/>
        </w:rPr>
      </w:pPr>
    </w:p>
    <w:p w:rsidR="00ED7ECB" w:rsidRDefault="00ED7ECB"/>
    <w:sectPr w:rsidR="00ED7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SansNEXT">
    <w:altName w:val="Calibri"/>
    <w:panose1 w:val="00000000000000000000"/>
    <w:charset w:val="00"/>
    <w:family w:val="modern"/>
    <w:notTrueType/>
    <w:pitch w:val="variable"/>
    <w:sig w:usb0="800002EF" w:usb1="400020C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072F6"/>
    <w:multiLevelType w:val="hybridMultilevel"/>
    <w:tmpl w:val="45C2AAC8"/>
    <w:lvl w:ilvl="0" w:tplc="48A4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CA"/>
    <w:rsid w:val="000346D4"/>
    <w:rsid w:val="00091F0A"/>
    <w:rsid w:val="001A4F2F"/>
    <w:rsid w:val="001F3F91"/>
    <w:rsid w:val="00246A45"/>
    <w:rsid w:val="003157C2"/>
    <w:rsid w:val="00326C74"/>
    <w:rsid w:val="00357738"/>
    <w:rsid w:val="005951B3"/>
    <w:rsid w:val="006171C1"/>
    <w:rsid w:val="00801F86"/>
    <w:rsid w:val="00877382"/>
    <w:rsid w:val="00880727"/>
    <w:rsid w:val="0090315B"/>
    <w:rsid w:val="00927CA1"/>
    <w:rsid w:val="00970275"/>
    <w:rsid w:val="009C5A22"/>
    <w:rsid w:val="00A73D9A"/>
    <w:rsid w:val="00AD2027"/>
    <w:rsid w:val="00B577EF"/>
    <w:rsid w:val="00BE1CA9"/>
    <w:rsid w:val="00DA6F21"/>
    <w:rsid w:val="00DA7E69"/>
    <w:rsid w:val="00DC6ACA"/>
    <w:rsid w:val="00EB3AA3"/>
    <w:rsid w:val="00E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98B8A-8396-487B-9214-5C7000A4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s-E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ACA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val="es-ES_tradnl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6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Boehringer Ingelheim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Urmeneta,Ana (HR BP) BI-ES-S</dc:creator>
  <cp:lastModifiedBy>Joan Wennberg</cp:lastModifiedBy>
  <cp:revision>2</cp:revision>
  <dcterms:created xsi:type="dcterms:W3CDTF">2017-10-02T09:30:00Z</dcterms:created>
  <dcterms:modified xsi:type="dcterms:W3CDTF">2017-10-02T09:30:00Z</dcterms:modified>
</cp:coreProperties>
</file>